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23" w:rsidRDefault="001E0723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SSAY Board Meeting</w:t>
      </w:r>
    </w:p>
    <w:p w:rsidR="001E0723" w:rsidRDefault="001E0723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May </w:t>
      </w:r>
      <w:r w:rsidR="002F1DA4">
        <w:rPr>
          <w:b/>
          <w:sz w:val="32"/>
          <w:szCs w:val="32"/>
          <w:lang w:val="en-CA"/>
        </w:rPr>
        <w:t>28</w:t>
      </w:r>
      <w:r>
        <w:rPr>
          <w:b/>
          <w:sz w:val="32"/>
          <w:szCs w:val="32"/>
          <w:lang w:val="en-CA"/>
        </w:rPr>
        <w:t>, 2014</w:t>
      </w:r>
    </w:p>
    <w:p w:rsidR="001E0723" w:rsidRDefault="001E0723">
      <w:pPr>
        <w:rPr>
          <w:lang w:val="en-CA"/>
        </w:rPr>
      </w:pPr>
    </w:p>
    <w:p w:rsidR="00EC63F2" w:rsidRDefault="001E0723">
      <w:pPr>
        <w:rPr>
          <w:lang w:val="en-CA"/>
        </w:rPr>
      </w:pPr>
      <w:r>
        <w:rPr>
          <w:lang w:val="en-CA"/>
        </w:rPr>
        <w:t xml:space="preserve">Location: Selkirk Elementary School </w:t>
      </w:r>
    </w:p>
    <w:p w:rsidR="001E0723" w:rsidRDefault="001E0723">
      <w:pPr>
        <w:rPr>
          <w:lang w:val="en-CA"/>
        </w:rPr>
      </w:pPr>
      <w:r>
        <w:rPr>
          <w:lang w:val="en-CA"/>
        </w:rPr>
        <w:t>Start: 6:</w:t>
      </w:r>
      <w:r w:rsidR="002F1DA4">
        <w:rPr>
          <w:lang w:val="en-CA"/>
        </w:rPr>
        <w:t xml:space="preserve">20 </w:t>
      </w:r>
      <w:proofErr w:type="gramStart"/>
      <w:r>
        <w:rPr>
          <w:lang w:val="en-CA"/>
        </w:rPr>
        <w:t>pm  End</w:t>
      </w:r>
      <w:proofErr w:type="gramEnd"/>
      <w:r>
        <w:rPr>
          <w:lang w:val="en-CA"/>
        </w:rPr>
        <w:t xml:space="preserve">: </w:t>
      </w:r>
      <w:r w:rsidR="00EC63F2">
        <w:rPr>
          <w:lang w:val="en-CA"/>
        </w:rPr>
        <w:t xml:space="preserve">approximately </w:t>
      </w:r>
      <w:r w:rsidR="00E174F6">
        <w:rPr>
          <w:lang w:val="en-CA"/>
        </w:rPr>
        <w:t>7:05 (when quorum no longer was present)</w:t>
      </w:r>
    </w:p>
    <w:p w:rsidR="001E0723" w:rsidRDefault="001E0723">
      <w:pPr>
        <w:rPr>
          <w:lang w:val="en-CA"/>
        </w:rPr>
      </w:pPr>
      <w:r>
        <w:rPr>
          <w:lang w:val="en-CA"/>
        </w:rPr>
        <w:t xml:space="preserve">Present: Marie, Sandy, </w:t>
      </w:r>
      <w:r w:rsidR="00267081">
        <w:rPr>
          <w:lang w:val="en-CA"/>
        </w:rPr>
        <w:t>Jen</w:t>
      </w:r>
      <w:r>
        <w:rPr>
          <w:lang w:val="en-CA"/>
        </w:rPr>
        <w:t xml:space="preserve">, </w:t>
      </w:r>
      <w:proofErr w:type="spellStart"/>
      <w:r>
        <w:rPr>
          <w:lang w:val="en-CA"/>
        </w:rPr>
        <w:t>Lise</w:t>
      </w:r>
      <w:proofErr w:type="spellEnd"/>
      <w:r>
        <w:rPr>
          <w:lang w:val="en-CA"/>
        </w:rPr>
        <w:t>, Jody</w:t>
      </w:r>
      <w:r w:rsidR="00E174F6">
        <w:rPr>
          <w:lang w:val="en-CA"/>
        </w:rPr>
        <w:t xml:space="preserve"> </w:t>
      </w:r>
    </w:p>
    <w:p w:rsidR="00EC63F2" w:rsidRDefault="00EC63F2">
      <w:pPr>
        <w:rPr>
          <w:lang w:val="en-CA"/>
        </w:rPr>
      </w:pPr>
      <w:r>
        <w:rPr>
          <w:lang w:val="en-CA"/>
        </w:rPr>
        <w:t>Regrets: Sandra, Karen</w:t>
      </w:r>
    </w:p>
    <w:p w:rsidR="00E174F6" w:rsidRDefault="00E174F6">
      <w:pPr>
        <w:rPr>
          <w:lang w:val="en-CA"/>
        </w:rPr>
      </w:pPr>
    </w:p>
    <w:p w:rsidR="00E174F6" w:rsidRPr="00E174F6" w:rsidRDefault="00E174F6">
      <w:pPr>
        <w:rPr>
          <w:b/>
          <w:lang w:val="en-CA"/>
        </w:rPr>
      </w:pPr>
      <w:r w:rsidRPr="00E174F6">
        <w:rPr>
          <w:b/>
          <w:lang w:val="en-CA"/>
        </w:rPr>
        <w:t xml:space="preserve">Note: </w:t>
      </w:r>
      <w:r>
        <w:rPr>
          <w:b/>
          <w:lang w:val="en-CA"/>
        </w:rPr>
        <w:t>Although quorum was present until 7:05, n</w:t>
      </w:r>
      <w:r w:rsidRPr="00E174F6">
        <w:rPr>
          <w:b/>
          <w:lang w:val="en-CA"/>
        </w:rPr>
        <w:t xml:space="preserve">o decisions were made at this meeting.  The meeting did not follow previously agreed upon </w:t>
      </w:r>
      <w:r w:rsidR="00EC1072">
        <w:rPr>
          <w:b/>
          <w:lang w:val="en-CA"/>
        </w:rPr>
        <w:t xml:space="preserve">discussion or </w:t>
      </w:r>
      <w:r w:rsidRPr="00E174F6">
        <w:rPr>
          <w:b/>
          <w:lang w:val="en-CA"/>
        </w:rPr>
        <w:t>decision-making processes, as per approved meeting minutes from May 14, 2014.</w:t>
      </w:r>
      <w:r>
        <w:rPr>
          <w:b/>
          <w:lang w:val="en-CA"/>
        </w:rPr>
        <w:t xml:space="preserve">  Minu</w:t>
      </w:r>
      <w:r w:rsidR="00EC63F2">
        <w:rPr>
          <w:b/>
          <w:lang w:val="en-CA"/>
        </w:rPr>
        <w:t>tes of previous meeting were neither</w:t>
      </w:r>
      <w:r>
        <w:rPr>
          <w:b/>
          <w:lang w:val="en-CA"/>
        </w:rPr>
        <w:t xml:space="preserve"> approved </w:t>
      </w:r>
      <w:r w:rsidR="00EC63F2">
        <w:rPr>
          <w:b/>
          <w:lang w:val="en-CA"/>
        </w:rPr>
        <w:t>n</w:t>
      </w:r>
      <w:r>
        <w:rPr>
          <w:b/>
          <w:lang w:val="en-CA"/>
        </w:rPr>
        <w:t>or rejected.  An agenda was not agreed upon at the beginning of the meeting.</w:t>
      </w:r>
      <w:r w:rsidR="00EC63F2">
        <w:rPr>
          <w:b/>
          <w:lang w:val="en-CA"/>
        </w:rPr>
        <w:t xml:space="preserve">  These notes capture some elements of the conversation, not board decisions.</w:t>
      </w:r>
    </w:p>
    <w:p w:rsidR="001E0723" w:rsidRDefault="001E0723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4537"/>
        <w:gridCol w:w="3117"/>
      </w:tblGrid>
      <w:tr w:rsidR="001E0723" w:rsidTr="00E174F6">
        <w:tc>
          <w:tcPr>
            <w:tcW w:w="1696" w:type="dxa"/>
          </w:tcPr>
          <w:p w:rsidR="001E0723" w:rsidRDefault="001E072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Item</w:t>
            </w:r>
          </w:p>
        </w:tc>
        <w:tc>
          <w:tcPr>
            <w:tcW w:w="4537" w:type="dxa"/>
          </w:tcPr>
          <w:p w:rsidR="001E0723" w:rsidRDefault="001E072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Discussion</w:t>
            </w:r>
            <w:r w:rsidR="00267081">
              <w:rPr>
                <w:b/>
                <w:lang w:val="en-CA"/>
              </w:rPr>
              <w:t xml:space="preserve"> Notes</w:t>
            </w:r>
          </w:p>
        </w:tc>
        <w:tc>
          <w:tcPr>
            <w:tcW w:w="3117" w:type="dxa"/>
          </w:tcPr>
          <w:p w:rsidR="001E0723" w:rsidRDefault="001E072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Action</w:t>
            </w:r>
            <w:r w:rsidR="00E174F6">
              <w:rPr>
                <w:b/>
                <w:lang w:val="en-CA"/>
              </w:rPr>
              <w:t>s</w:t>
            </w:r>
            <w:r w:rsidR="00EC63F2">
              <w:rPr>
                <w:b/>
                <w:lang w:val="en-CA"/>
              </w:rPr>
              <w:t xml:space="preserve"> </w:t>
            </w:r>
          </w:p>
        </w:tc>
      </w:tr>
      <w:tr w:rsidR="002F1DA4" w:rsidTr="00E174F6">
        <w:tc>
          <w:tcPr>
            <w:tcW w:w="1696" w:type="dxa"/>
          </w:tcPr>
          <w:p w:rsidR="002F1DA4" w:rsidRDefault="002F1DA4">
            <w:pPr>
              <w:rPr>
                <w:lang w:val="en-CA"/>
              </w:rPr>
            </w:pPr>
            <w:r>
              <w:rPr>
                <w:lang w:val="en-CA"/>
              </w:rPr>
              <w:t>Scheduling</w:t>
            </w:r>
          </w:p>
        </w:tc>
        <w:tc>
          <w:tcPr>
            <w:tcW w:w="4537" w:type="dxa"/>
          </w:tcPr>
          <w:p w:rsidR="002F1DA4" w:rsidDel="002F1DA4" w:rsidRDefault="002F1DA4" w:rsidP="00EC63F2">
            <w:pPr>
              <w:rPr>
                <w:lang w:val="en-CA"/>
              </w:rPr>
            </w:pPr>
            <w:r>
              <w:rPr>
                <w:lang w:val="en-CA"/>
              </w:rPr>
              <w:t>Schedule needs to be finalized for planning for next year.</w:t>
            </w:r>
            <w:r w:rsidR="00EC63F2">
              <w:rPr>
                <w:lang w:val="en-CA"/>
              </w:rPr>
              <w:t xml:space="preserve">  Suggestions made for everyone to look at schedule and to </w:t>
            </w:r>
            <w:r w:rsidR="00EC63F2" w:rsidRPr="00EC63F2">
              <w:rPr>
                <w:lang w:val="en-CA"/>
              </w:rPr>
              <w:t xml:space="preserve">discuss at another meeting after grant application completed (grant due mid-June).  </w:t>
            </w:r>
            <w:r w:rsidR="00EC63F2">
              <w:rPr>
                <w:lang w:val="en-CA"/>
              </w:rPr>
              <w:t>Suggestions to a</w:t>
            </w:r>
            <w:r w:rsidR="00EC63F2">
              <w:rPr>
                <w:lang w:val="en-CA"/>
              </w:rPr>
              <w:t>sk Katie and Keiko to wait until end of June to finalise schedule.</w:t>
            </w:r>
            <w:r w:rsidR="00EC63F2">
              <w:rPr>
                <w:lang w:val="en-CA"/>
              </w:rPr>
              <w:t xml:space="preserve">  Note: no decisions made by board.</w:t>
            </w:r>
          </w:p>
        </w:tc>
        <w:tc>
          <w:tcPr>
            <w:tcW w:w="3117" w:type="dxa"/>
          </w:tcPr>
          <w:p w:rsidR="002F1DA4" w:rsidRDefault="002F1DA4" w:rsidP="00EC63F2">
            <w:pPr>
              <w:ind w:left="360"/>
              <w:rPr>
                <w:lang w:val="en-CA"/>
              </w:rPr>
            </w:pPr>
          </w:p>
        </w:tc>
      </w:tr>
      <w:tr w:rsidR="00E174F6" w:rsidTr="00E174F6">
        <w:tc>
          <w:tcPr>
            <w:tcW w:w="1696" w:type="dxa"/>
          </w:tcPr>
          <w:p w:rsidR="00E174F6" w:rsidRDefault="00E174F6">
            <w:pPr>
              <w:rPr>
                <w:lang w:val="en-CA"/>
              </w:rPr>
            </w:pPr>
            <w:r>
              <w:rPr>
                <w:lang w:val="en-CA"/>
              </w:rPr>
              <w:t>Grant application</w:t>
            </w:r>
          </w:p>
        </w:tc>
        <w:tc>
          <w:tcPr>
            <w:tcW w:w="4537" w:type="dxa"/>
          </w:tcPr>
          <w:p w:rsidR="00E174F6" w:rsidRDefault="00E174F6">
            <w:pPr>
              <w:rPr>
                <w:lang w:val="en-CA"/>
              </w:rPr>
            </w:pPr>
            <w:r>
              <w:rPr>
                <w:lang w:val="en-CA"/>
              </w:rPr>
              <w:t>Discussed Suzuki Camp: Three days, November 8-10, 2014.  2 outside teachers, one slot for local teachers, develop a performance piece.</w:t>
            </w:r>
            <w:r w:rsidR="00EC63F2">
              <w:rPr>
                <w:lang w:val="en-CA"/>
              </w:rPr>
              <w:t xml:space="preserve">  </w:t>
            </w:r>
            <w:proofErr w:type="spellStart"/>
            <w:r w:rsidR="00EC63F2">
              <w:rPr>
                <w:lang w:val="en-CA"/>
              </w:rPr>
              <w:t>Lise</w:t>
            </w:r>
            <w:proofErr w:type="spellEnd"/>
            <w:r w:rsidR="00EC63F2">
              <w:rPr>
                <w:lang w:val="en-CA"/>
              </w:rPr>
              <w:t xml:space="preserve"> will continue working on grant application.  </w:t>
            </w:r>
            <w:r w:rsidR="00EC63F2">
              <w:rPr>
                <w:lang w:val="en-CA"/>
              </w:rPr>
              <w:t>Note: no decisions made by board.</w:t>
            </w:r>
          </w:p>
        </w:tc>
        <w:tc>
          <w:tcPr>
            <w:tcW w:w="3117" w:type="dxa"/>
          </w:tcPr>
          <w:p w:rsidR="00E174F6" w:rsidRDefault="00E174F6" w:rsidP="00EC63F2">
            <w:pPr>
              <w:ind w:left="360"/>
              <w:rPr>
                <w:lang w:val="en-CA"/>
              </w:rPr>
            </w:pPr>
          </w:p>
        </w:tc>
      </w:tr>
      <w:tr w:rsidR="00E174F6" w:rsidTr="00E174F6">
        <w:tc>
          <w:tcPr>
            <w:tcW w:w="1696" w:type="dxa"/>
          </w:tcPr>
          <w:p w:rsidR="00E174F6" w:rsidRDefault="00E174F6">
            <w:pPr>
              <w:rPr>
                <w:lang w:val="en-CA"/>
              </w:rPr>
            </w:pPr>
            <w:r>
              <w:rPr>
                <w:lang w:val="en-CA"/>
              </w:rPr>
              <w:t>Next meeting</w:t>
            </w:r>
          </w:p>
        </w:tc>
        <w:tc>
          <w:tcPr>
            <w:tcW w:w="4537" w:type="dxa"/>
          </w:tcPr>
          <w:p w:rsidR="00E174F6" w:rsidRDefault="00E174F6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E174F6" w:rsidRDefault="00B17EEA" w:rsidP="00A15D50">
            <w:pPr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Wednesday June 4 at 6:</w:t>
            </w:r>
            <w:r w:rsidR="00A15D50">
              <w:rPr>
                <w:lang w:val="en-CA"/>
              </w:rPr>
              <w:t>15</w:t>
            </w:r>
            <w:bookmarkStart w:id="0" w:name="_GoBack"/>
            <w:bookmarkEnd w:id="0"/>
            <w:r>
              <w:rPr>
                <w:lang w:val="en-CA"/>
              </w:rPr>
              <w:t xml:space="preserve"> PM, Selkirk Elementary School</w:t>
            </w:r>
          </w:p>
        </w:tc>
      </w:tr>
      <w:tr w:rsidR="001E0723" w:rsidTr="00E174F6">
        <w:tc>
          <w:tcPr>
            <w:tcW w:w="1696" w:type="dxa"/>
          </w:tcPr>
          <w:p w:rsidR="001E0723" w:rsidRDefault="001E0723">
            <w:pPr>
              <w:rPr>
                <w:lang w:val="en-CA"/>
              </w:rPr>
            </w:pPr>
            <w:r>
              <w:rPr>
                <w:lang w:val="en-CA"/>
              </w:rPr>
              <w:t>Agenda for next meeting</w:t>
            </w:r>
          </w:p>
        </w:tc>
        <w:tc>
          <w:tcPr>
            <w:tcW w:w="4537" w:type="dxa"/>
          </w:tcPr>
          <w:p w:rsidR="001E0723" w:rsidRDefault="001E0723">
            <w:pPr>
              <w:rPr>
                <w:lang w:val="en-CA"/>
              </w:rPr>
            </w:pPr>
          </w:p>
        </w:tc>
        <w:tc>
          <w:tcPr>
            <w:tcW w:w="3117" w:type="dxa"/>
          </w:tcPr>
          <w:p w:rsidR="001E0723" w:rsidRDefault="00191381" w:rsidP="00E174F6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Approve minutes from previous meetings.</w:t>
            </w:r>
          </w:p>
        </w:tc>
      </w:tr>
    </w:tbl>
    <w:p w:rsidR="001E0723" w:rsidRDefault="001E0723">
      <w:pPr>
        <w:rPr>
          <w:lang w:val="en-CA"/>
        </w:rPr>
      </w:pPr>
    </w:p>
    <w:p w:rsidR="001E0723" w:rsidRDefault="001E0723"/>
    <w:sectPr w:rsidR="001E0723">
      <w:pgSz w:w="12240" w:h="15840"/>
      <w:pgMar w:top="1440" w:right="1440" w:bottom="1440" w:left="1440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03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BB0004D"/>
    <w:multiLevelType w:val="hybridMultilevel"/>
    <w:tmpl w:val="11CAD8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DA4"/>
    <w:rsid w:val="00191381"/>
    <w:rsid w:val="001E0723"/>
    <w:rsid w:val="00267081"/>
    <w:rsid w:val="002F1DA4"/>
    <w:rsid w:val="004652D9"/>
    <w:rsid w:val="005C5414"/>
    <w:rsid w:val="00847103"/>
    <w:rsid w:val="009C7BA9"/>
    <w:rsid w:val="009D70E0"/>
    <w:rsid w:val="00A15D50"/>
    <w:rsid w:val="00B12D65"/>
    <w:rsid w:val="00B14211"/>
    <w:rsid w:val="00B17EEA"/>
    <w:rsid w:val="00E174F6"/>
    <w:rsid w:val="00E97BCF"/>
    <w:rsid w:val="00EB7608"/>
    <w:rsid w:val="00EC1072"/>
    <w:rsid w:val="00EC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46B784F-9631-43B3-9411-41C57949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Lucida Sans Unicode" w:hAnsi="Calibri" w:cs="font203"/>
      <w:kern w:val="1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libri Light" w:hAnsi="Calibri Light" w:cs="font203"/>
      <w:color w:val="2E74B5"/>
      <w:sz w:val="32"/>
      <w:szCs w:val="32"/>
    </w:rPr>
  </w:style>
  <w:style w:type="character" w:customStyle="1" w:styleId="Heading2Char">
    <w:name w:val="Heading 2 Char"/>
    <w:rPr>
      <w:rFonts w:ascii="Calibri Light" w:hAnsi="Calibri Light" w:cs="font203"/>
      <w:color w:val="2E74B5"/>
      <w:sz w:val="26"/>
      <w:szCs w:val="26"/>
    </w:rPr>
  </w:style>
  <w:style w:type="character" w:customStyle="1" w:styleId="Heading3Char">
    <w:name w:val="Heading 3 Char"/>
    <w:rPr>
      <w:rFonts w:ascii="Calibri Light" w:hAnsi="Calibri Light" w:cs="font203"/>
      <w:color w:val="1F4D78"/>
      <w:sz w:val="24"/>
      <w:szCs w:val="24"/>
    </w:rPr>
  </w:style>
  <w:style w:type="character" w:customStyle="1" w:styleId="Heading4Char">
    <w:name w:val="Heading 4 Char"/>
    <w:rPr>
      <w:rFonts w:ascii="Calibri Light" w:hAnsi="Calibri Light" w:cs="font203"/>
      <w:i/>
      <w:iCs/>
      <w:color w:val="2E74B5"/>
    </w:rPr>
  </w:style>
  <w:style w:type="character" w:customStyle="1" w:styleId="Heading5Char">
    <w:name w:val="Heading 5 Char"/>
    <w:rPr>
      <w:rFonts w:ascii="Calibri Light" w:hAnsi="Calibri Light" w:cs="font203"/>
      <w:color w:val="2E74B5"/>
    </w:rPr>
  </w:style>
  <w:style w:type="character" w:customStyle="1" w:styleId="Heading6Char">
    <w:name w:val="Heading 6 Char"/>
    <w:rPr>
      <w:rFonts w:ascii="Calibri Light" w:hAnsi="Calibri Light" w:cs="font203"/>
      <w:color w:val="1F4D78"/>
    </w:rPr>
  </w:style>
  <w:style w:type="character" w:customStyle="1" w:styleId="Heading7Char">
    <w:name w:val="Heading 7 Char"/>
    <w:rPr>
      <w:rFonts w:ascii="Calibri Light" w:hAnsi="Calibri Light" w:cs="font203"/>
      <w:i/>
      <w:iCs/>
      <w:color w:val="1F4D78"/>
    </w:rPr>
  </w:style>
  <w:style w:type="character" w:customStyle="1" w:styleId="Heading8Char">
    <w:name w:val="Heading 8 Char"/>
    <w:rPr>
      <w:rFonts w:ascii="Calibri Light" w:hAnsi="Calibri Light" w:cs="font203"/>
      <w:color w:val="272727"/>
      <w:sz w:val="21"/>
      <w:szCs w:val="21"/>
    </w:rPr>
  </w:style>
  <w:style w:type="character" w:customStyle="1" w:styleId="Heading9Char">
    <w:name w:val="Heading 9 Char"/>
    <w:rPr>
      <w:rFonts w:ascii="Calibri Light" w:hAnsi="Calibri Light" w:cs="font203"/>
      <w:i/>
      <w:iCs/>
      <w:color w:val="272727"/>
      <w:sz w:val="21"/>
      <w:szCs w:val="21"/>
    </w:rPr>
  </w:style>
  <w:style w:type="character" w:customStyle="1" w:styleId="TitleChar">
    <w:name w:val="Title Char"/>
    <w:rPr>
      <w:rFonts w:ascii="Calibri Light" w:hAnsi="Calibri Light" w:cs="font203"/>
      <w:spacing w:val="-10"/>
      <w:kern w:val="1"/>
      <w:sz w:val="56"/>
      <w:szCs w:val="56"/>
    </w:rPr>
  </w:style>
  <w:style w:type="character" w:customStyle="1" w:styleId="SubtitleChar">
    <w:name w:val="Subtitle Char"/>
    <w:rPr>
      <w:rFonts w:cs="font203"/>
      <w:color w:val="5A5A5A"/>
      <w:spacing w:val="15"/>
    </w:rPr>
  </w:style>
  <w:style w:type="character" w:styleId="SubtleEmphasis">
    <w:name w:val="Subtle Emphasis"/>
    <w:qFormat/>
    <w:rPr>
      <w:i/>
      <w:iCs/>
      <w:color w:val="404040"/>
    </w:rPr>
  </w:style>
  <w:style w:type="character" w:styleId="Emphasis">
    <w:name w:val="Emphasis"/>
    <w:qFormat/>
    <w:rPr>
      <w:i/>
      <w:iCs/>
    </w:rPr>
  </w:style>
  <w:style w:type="character" w:styleId="IntenseEmphasis">
    <w:name w:val="Intense Emphasis"/>
    <w:qFormat/>
    <w:rPr>
      <w:i/>
      <w:iCs/>
      <w:color w:val="5B9BD5"/>
    </w:rPr>
  </w:style>
  <w:style w:type="character" w:styleId="Strong">
    <w:name w:val="Strong"/>
    <w:qFormat/>
    <w:rPr>
      <w:b/>
      <w:bCs/>
    </w:rPr>
  </w:style>
  <w:style w:type="character" w:customStyle="1" w:styleId="QuoteChar">
    <w:name w:val="Quote Char"/>
    <w:rPr>
      <w:i/>
      <w:iCs/>
      <w:color w:val="404040"/>
    </w:rPr>
  </w:style>
  <w:style w:type="character" w:customStyle="1" w:styleId="IntenseQuoteChar">
    <w:name w:val="Intense Quote Char"/>
    <w:rPr>
      <w:i/>
      <w:iCs/>
      <w:color w:val="5B9BD5"/>
    </w:rPr>
  </w:style>
  <w:style w:type="character" w:styleId="SubtleReference">
    <w:name w:val="Subtle Reference"/>
    <w:qFormat/>
    <w:rPr>
      <w:smallCaps/>
      <w:color w:val="5A5A5A"/>
    </w:rPr>
  </w:style>
  <w:style w:type="character" w:styleId="IntenseReference">
    <w:name w:val="Intense Reference"/>
    <w:qFormat/>
    <w:rPr>
      <w:b/>
      <w:bCs/>
      <w:smallCaps/>
      <w:color w:val="5B9BD5"/>
      <w:spacing w:val="5"/>
    </w:rPr>
  </w:style>
  <w:style w:type="character" w:styleId="BookTitle">
    <w:name w:val="Book Title"/>
    <w:qFormat/>
    <w:rPr>
      <w:b/>
      <w:bCs/>
      <w:i/>
      <w:iCs/>
      <w:spacing w:val="5"/>
    </w:rPr>
  </w:style>
  <w:style w:type="character" w:styleId="Hyperlink">
    <w:name w:val="Hyperlink"/>
    <w:rPr>
      <w:color w:val="0563C1"/>
      <w:u w:val="single"/>
    </w:rPr>
  </w:style>
  <w:style w:type="character" w:styleId="FollowedHyperlink">
    <w:name w:val="FollowedHyperlink"/>
    <w:rPr>
      <w:color w:val="954F72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Calibri Light" w:hAnsi="Calibri Light"/>
      <w:b/>
      <w:bCs/>
      <w:spacing w:val="-10"/>
      <w:sz w:val="56"/>
      <w:szCs w:val="56"/>
    </w:rPr>
  </w:style>
  <w:style w:type="paragraph" w:styleId="Subtitle">
    <w:name w:val="Subtitle"/>
    <w:basedOn w:val="Normal"/>
    <w:next w:val="BodyText"/>
    <w:qFormat/>
    <w:pPr>
      <w:jc w:val="center"/>
    </w:pPr>
    <w:rPr>
      <w:i/>
      <w:iCs/>
      <w:color w:val="5A5A5A"/>
      <w:spacing w:val="15"/>
      <w:sz w:val="28"/>
      <w:szCs w:val="28"/>
    </w:rPr>
  </w:style>
  <w:style w:type="paragraph" w:styleId="Quote">
    <w:name w:val="Quote"/>
    <w:basedOn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IntenseQuote">
    <w:name w:val="Intense Quote"/>
    <w:basedOn w:val="Normal"/>
    <w:qFormat/>
    <w:pPr>
      <w:pBdr>
        <w:top w:val="single" w:sz="4" w:space="10" w:color="808080"/>
        <w:bottom w:val="single" w:sz="4" w:space="10" w:color="808080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Caption1">
    <w:name w:val="Caption1"/>
    <w:basedOn w:val="Normal"/>
    <w:pPr>
      <w:spacing w:after="200"/>
    </w:pPr>
    <w:rPr>
      <w:i/>
      <w:iCs/>
      <w:color w:val="44546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2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4211"/>
    <w:rPr>
      <w:rFonts w:ascii="Segoe UI" w:eastAsia="Lucida Sans Unicode" w:hAnsi="Segoe UI" w:cs="Segoe UI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Jenyfer Neumann</dc:creator>
  <cp:keywords/>
  <cp:lastModifiedBy>Jenyfer Neumann</cp:lastModifiedBy>
  <cp:revision>8</cp:revision>
  <cp:lastPrinted>2014-05-29T13:02:00Z</cp:lastPrinted>
  <dcterms:created xsi:type="dcterms:W3CDTF">2014-05-29T13:02:00Z</dcterms:created>
  <dcterms:modified xsi:type="dcterms:W3CDTF">2014-05-29T13:30:00Z</dcterms:modified>
</cp:coreProperties>
</file>